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9D" w:rsidRPr="00F75AA7" w:rsidRDefault="00924D9D" w:rsidP="00924D9D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924D9D" w:rsidRPr="00F75AA7" w:rsidRDefault="00924D9D" w:rsidP="00924D9D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Директор школы:</w:t>
      </w:r>
    </w:p>
    <w:p w:rsidR="00924D9D" w:rsidRDefault="00924D9D" w:rsidP="00924D9D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  <w:r w:rsidRPr="00EF01A2">
        <w:rPr>
          <w:b w:val="0"/>
          <w:bCs w:val="0"/>
          <w:sz w:val="28"/>
          <w:szCs w:val="28"/>
        </w:rPr>
        <w:t xml:space="preserve">комитета                                        </w:t>
      </w:r>
      <w:r w:rsidRPr="00EF01A2">
        <w:rPr>
          <w:b w:val="0"/>
          <w:bCs w:val="0"/>
          <w:sz w:val="28"/>
          <w:szCs w:val="28"/>
        </w:rPr>
        <w:tab/>
        <w:t>_______</w:t>
      </w:r>
      <w:r w:rsidRPr="00FC5147">
        <w:rPr>
          <w:bCs w:val="0"/>
          <w:sz w:val="28"/>
          <w:szCs w:val="28"/>
        </w:rPr>
        <w:t xml:space="preserve"> </w:t>
      </w:r>
      <w:r w:rsidRPr="00FC5147">
        <w:rPr>
          <w:b w:val="0"/>
          <w:bCs w:val="0"/>
          <w:sz w:val="28"/>
          <w:szCs w:val="28"/>
        </w:rPr>
        <w:t>А.В.Магомедова</w:t>
      </w:r>
    </w:p>
    <w:p w:rsidR="00924D9D" w:rsidRPr="00FC5147" w:rsidRDefault="00924D9D" w:rsidP="00924D9D"/>
    <w:p w:rsidR="00924D9D" w:rsidRPr="00F75AA7" w:rsidRDefault="00924D9D" w:rsidP="00924D9D">
      <w:pPr>
        <w:pStyle w:val="6"/>
        <w:spacing w:before="0" w:after="0"/>
        <w:jc w:val="center"/>
        <w:rPr>
          <w:sz w:val="28"/>
          <w:szCs w:val="28"/>
        </w:rPr>
      </w:pPr>
      <w:r w:rsidRPr="00F75AA7">
        <w:rPr>
          <w:sz w:val="28"/>
          <w:szCs w:val="28"/>
        </w:rPr>
        <w:t>ИНСТРУКЦИЯ</w:t>
      </w:r>
    </w:p>
    <w:p w:rsidR="00924D9D" w:rsidRPr="00F75AA7" w:rsidRDefault="00924D9D" w:rsidP="00924D9D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 ДЕЙСТВИЯМ ПОСТОЯННОГО СОСТАВА И УЧАЩИХСЯ В УСЛОВИЯХ  ВОЗМОЖНОГО БИОЛОГИЧЕСКОГО ЗАРАЖЕНИЯ.</w:t>
      </w:r>
    </w:p>
    <w:p w:rsidR="00924D9D" w:rsidRPr="00F75AA7" w:rsidRDefault="00924D9D" w:rsidP="00924D9D">
      <w:pPr>
        <w:jc w:val="both"/>
        <w:rPr>
          <w:bCs/>
          <w:sz w:val="28"/>
          <w:szCs w:val="28"/>
        </w:rPr>
      </w:pPr>
    </w:p>
    <w:p w:rsidR="00924D9D" w:rsidRPr="00F75AA7" w:rsidRDefault="00924D9D" w:rsidP="00924D9D">
      <w:pPr>
        <w:ind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F75AA7">
        <w:rPr>
          <w:b/>
          <w:bCs/>
          <w:sz w:val="28"/>
          <w:szCs w:val="28"/>
        </w:rPr>
        <w:t>Возникновение и распространение инфекционных заболеваний</w:t>
      </w:r>
      <w:r>
        <w:rPr>
          <w:b/>
          <w:bCs/>
          <w:sz w:val="28"/>
          <w:szCs w:val="28"/>
        </w:rPr>
        <w:t>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F75AA7">
        <w:rPr>
          <w:bCs/>
          <w:color w:val="000000"/>
          <w:sz w:val="28"/>
          <w:szCs w:val="28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924D9D" w:rsidRPr="00F75AA7" w:rsidRDefault="00924D9D" w:rsidP="00924D9D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F75AA7">
        <w:rPr>
          <w:bCs/>
          <w:color w:val="000000"/>
          <w:sz w:val="28"/>
          <w:szCs w:val="28"/>
        </w:rPr>
        <w:t>Внешние признаки инфекционного заболевания появляются не сразу с момен</w:t>
      </w:r>
      <w:r>
        <w:rPr>
          <w:bCs/>
          <w:color w:val="000000"/>
          <w:sz w:val="28"/>
          <w:szCs w:val="28"/>
        </w:rPr>
        <w:t>та внедрения патогенно</w:t>
      </w:r>
      <w:r w:rsidRPr="00F75AA7">
        <w:rPr>
          <w:bCs/>
          <w:color w:val="000000"/>
          <w:sz w:val="28"/>
          <w:szCs w:val="28"/>
        </w:rPr>
        <w:t>го микроба в организм, а лишь через неко</w:t>
      </w:r>
      <w:r>
        <w:rPr>
          <w:bCs/>
          <w:color w:val="000000"/>
          <w:sz w:val="28"/>
          <w:szCs w:val="28"/>
        </w:rPr>
        <w:t>торое вре</w:t>
      </w:r>
      <w:r w:rsidRPr="00F75AA7">
        <w:rPr>
          <w:bCs/>
          <w:color w:val="000000"/>
          <w:sz w:val="28"/>
          <w:szCs w:val="28"/>
        </w:rPr>
        <w:t>мя. Время от момента внедрения микроорганизма до проявления болезни называют инку</w:t>
      </w:r>
      <w:r>
        <w:rPr>
          <w:bCs/>
          <w:color w:val="000000"/>
          <w:sz w:val="28"/>
          <w:szCs w:val="28"/>
        </w:rPr>
        <w:t>бационным пери</w:t>
      </w:r>
      <w:r w:rsidRPr="00F75AA7">
        <w:rPr>
          <w:bCs/>
          <w:color w:val="000000"/>
          <w:sz w:val="28"/>
          <w:szCs w:val="28"/>
        </w:rPr>
        <w:t>одом. Продолжительность инкубационного периода у каждого инфекционного за</w:t>
      </w:r>
      <w:r>
        <w:rPr>
          <w:bCs/>
          <w:color w:val="000000"/>
          <w:sz w:val="28"/>
          <w:szCs w:val="28"/>
        </w:rPr>
        <w:t>болевания разная: от не</w:t>
      </w:r>
      <w:r w:rsidRPr="00F75AA7">
        <w:rPr>
          <w:bCs/>
          <w:color w:val="000000"/>
          <w:sz w:val="28"/>
          <w:szCs w:val="28"/>
        </w:rPr>
        <w:t>скольких часов до нескольких недель.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1.4.</w:t>
      </w:r>
      <w:r w:rsidRPr="00F75AA7">
        <w:rPr>
          <w:bCs/>
          <w:color w:val="000000"/>
          <w:sz w:val="28"/>
          <w:szCs w:val="28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Pr="00F75AA7">
        <w:rPr>
          <w:bCs/>
          <w:color w:val="000000"/>
          <w:sz w:val="28"/>
          <w:szCs w:val="28"/>
        </w:rPr>
        <w:t xml:space="preserve">Все инфекционные заболевания заразны и передаются от больного человека или больного животного к </w:t>
      </w:r>
      <w:proofErr w:type="gramStart"/>
      <w:r w:rsidRPr="00F75AA7">
        <w:rPr>
          <w:bCs/>
          <w:color w:val="000000"/>
          <w:sz w:val="28"/>
          <w:szCs w:val="28"/>
        </w:rPr>
        <w:t>здоровому</w:t>
      </w:r>
      <w:proofErr w:type="gramEnd"/>
      <w:r w:rsidRPr="00F75AA7">
        <w:rPr>
          <w:bCs/>
          <w:color w:val="000000"/>
          <w:sz w:val="28"/>
          <w:szCs w:val="28"/>
        </w:rPr>
        <w:t>.</w:t>
      </w:r>
    </w:p>
    <w:p w:rsidR="00924D9D" w:rsidRPr="00F75AA7" w:rsidRDefault="00924D9D" w:rsidP="00924D9D">
      <w:pPr>
        <w:shd w:val="clear" w:color="auto" w:fill="FFFFFF"/>
        <w:ind w:right="10" w:firstLine="720"/>
        <w:jc w:val="both"/>
        <w:rPr>
          <w:b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Пути передачи инфекции</w:t>
      </w:r>
      <w:r w:rsidRPr="00F75AA7">
        <w:rPr>
          <w:b/>
          <w:color w:val="000000"/>
          <w:sz w:val="28"/>
          <w:szCs w:val="28"/>
        </w:rPr>
        <w:t>.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Фекально-оральным путем передаются все кишечные инфекци</w:t>
      </w:r>
      <w:r>
        <w:rPr>
          <w:bCs/>
          <w:color w:val="000000"/>
          <w:sz w:val="28"/>
          <w:szCs w:val="28"/>
        </w:rPr>
        <w:t>и («болезни грязных рук»); пато</w:t>
      </w:r>
      <w:r w:rsidRPr="00F75AA7">
        <w:rPr>
          <w:bCs/>
          <w:color w:val="000000"/>
          <w:sz w:val="28"/>
          <w:szCs w:val="28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</w:t>
      </w:r>
      <w:r>
        <w:rPr>
          <w:bCs/>
          <w:color w:val="000000"/>
          <w:sz w:val="28"/>
          <w:szCs w:val="28"/>
        </w:rPr>
        <w:t>го человека, вы</w:t>
      </w:r>
      <w:r w:rsidRPr="00F75AA7">
        <w:rPr>
          <w:bCs/>
          <w:color w:val="000000"/>
          <w:sz w:val="28"/>
          <w:szCs w:val="28"/>
        </w:rPr>
        <w:t>зывая заболевание (т</w:t>
      </w:r>
      <w:r>
        <w:rPr>
          <w:bCs/>
          <w:color w:val="000000"/>
          <w:sz w:val="28"/>
          <w:szCs w:val="28"/>
        </w:rPr>
        <w:t>ак, в частности, происходит рас</w:t>
      </w:r>
      <w:r w:rsidRPr="00F75AA7">
        <w:rPr>
          <w:bCs/>
          <w:color w:val="000000"/>
          <w:sz w:val="28"/>
          <w:szCs w:val="28"/>
        </w:rPr>
        <w:t>пространение дизентерии);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Воздушно-капельным путем распространяются все вирусные заболевания верхних дыхательных</w:t>
      </w:r>
      <w:r>
        <w:rPr>
          <w:b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</w:t>
      </w:r>
      <w:r>
        <w:rPr>
          <w:bCs/>
          <w:color w:val="000000"/>
          <w:sz w:val="28"/>
          <w:szCs w:val="28"/>
        </w:rPr>
        <w:t>левает;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Жидкостный путь передачи характерен для так называемых кровяных инфекций; переносчиками этой труппы заболеваний служат </w:t>
      </w:r>
      <w:r w:rsidRPr="00F75AA7">
        <w:rPr>
          <w:bCs/>
          <w:color w:val="000000"/>
          <w:sz w:val="28"/>
          <w:szCs w:val="28"/>
        </w:rPr>
        <w:lastRenderedPageBreak/>
        <w:t>кровосо</w:t>
      </w:r>
      <w:r>
        <w:rPr>
          <w:bCs/>
          <w:color w:val="000000"/>
          <w:sz w:val="28"/>
          <w:szCs w:val="28"/>
        </w:rPr>
        <w:t>сущие насе</w:t>
      </w:r>
      <w:r w:rsidRPr="00F75AA7">
        <w:rPr>
          <w:bCs/>
          <w:color w:val="000000"/>
          <w:sz w:val="28"/>
          <w:szCs w:val="28"/>
        </w:rPr>
        <w:t>комые: блохи, вши, клещи, комары (таким образом, передаются чума, сыпной тиф);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Переносчиками зоонозных инфекций служат ди</w:t>
      </w:r>
      <w:r>
        <w:rPr>
          <w:bCs/>
          <w:color w:val="000000"/>
          <w:sz w:val="28"/>
          <w:szCs w:val="28"/>
        </w:rPr>
        <w:t>кие и домашние животные; зараже</w:t>
      </w:r>
      <w:r w:rsidRPr="00F75AA7">
        <w:rPr>
          <w:bCs/>
          <w:color w:val="000000"/>
          <w:sz w:val="28"/>
          <w:szCs w:val="28"/>
        </w:rPr>
        <w:t>ние происходит при укусах или при тесном контакте с больным животным (типичный представитель та</w:t>
      </w:r>
      <w:r w:rsidRPr="00F75AA7">
        <w:rPr>
          <w:bCs/>
          <w:color w:val="000000"/>
          <w:sz w:val="28"/>
          <w:szCs w:val="28"/>
        </w:rPr>
        <w:softHyphen/>
        <w:t>ких заболеваний - бешенство);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Контактным или </w:t>
      </w:r>
      <w:r w:rsidRPr="00F75AA7">
        <w:rPr>
          <w:bCs/>
          <w:color w:val="000000"/>
          <w:sz w:val="28"/>
          <w:szCs w:val="28"/>
        </w:rPr>
        <w:t>контактно-бытовым путем происходит зараже</w:t>
      </w:r>
      <w:r>
        <w:rPr>
          <w:bCs/>
          <w:color w:val="000000"/>
          <w:sz w:val="28"/>
          <w:szCs w:val="28"/>
        </w:rPr>
        <w:t>ние большинством ве</w:t>
      </w:r>
      <w:r w:rsidRPr="00F75AA7">
        <w:rPr>
          <w:bCs/>
          <w:color w:val="000000"/>
          <w:sz w:val="28"/>
          <w:szCs w:val="28"/>
        </w:rPr>
        <w:t>нерических заболев</w:t>
      </w:r>
      <w:r>
        <w:rPr>
          <w:bCs/>
          <w:color w:val="000000"/>
          <w:sz w:val="28"/>
          <w:szCs w:val="28"/>
        </w:rPr>
        <w:t>аний при тесном общении здорово</w:t>
      </w:r>
      <w:r w:rsidRPr="00F75AA7">
        <w:rPr>
          <w:bCs/>
          <w:color w:val="000000"/>
          <w:sz w:val="28"/>
          <w:szCs w:val="28"/>
        </w:rPr>
        <w:t>го человека с боль</w:t>
      </w:r>
      <w:r>
        <w:rPr>
          <w:bCs/>
          <w:color w:val="000000"/>
          <w:sz w:val="28"/>
          <w:szCs w:val="28"/>
        </w:rPr>
        <w:t>ным (контактно-бытовым путем пе</w:t>
      </w:r>
      <w:r w:rsidRPr="00F75AA7">
        <w:rPr>
          <w:bCs/>
          <w:color w:val="000000"/>
          <w:sz w:val="28"/>
          <w:szCs w:val="28"/>
        </w:rPr>
        <w:t>редаются и грибковые заболевания на коже и ногтях).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D9D"/>
    <w:rsid w:val="007914B5"/>
    <w:rsid w:val="0092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24D9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24D9D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2021-11-16T12:57:00Z</dcterms:created>
  <dcterms:modified xsi:type="dcterms:W3CDTF">2021-11-16T12:57:00Z</dcterms:modified>
</cp:coreProperties>
</file>