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54" w:rsidRPr="004A7554" w:rsidRDefault="004A7554" w:rsidP="004A7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55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4010FB">
        <w:rPr>
          <w:rFonts w:ascii="Times New Roman" w:hAnsi="Times New Roman" w:cs="Times New Roman"/>
          <w:b/>
          <w:sz w:val="28"/>
          <w:szCs w:val="28"/>
        </w:rPr>
        <w:t>Чаравалинская</w:t>
      </w:r>
      <w:proofErr w:type="spellEnd"/>
      <w:r w:rsidR="00401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7554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школа» </w:t>
      </w:r>
    </w:p>
    <w:p w:rsidR="004A7554" w:rsidRPr="004A7554" w:rsidRDefault="004A7554" w:rsidP="004A7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554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4A7554" w:rsidRPr="0088496E" w:rsidRDefault="004A7554" w:rsidP="004A755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A7554" w:rsidRPr="0088496E" w:rsidTr="001955AD">
        <w:tc>
          <w:tcPr>
            <w:tcW w:w="4785" w:type="dxa"/>
            <w:hideMark/>
          </w:tcPr>
          <w:p w:rsidR="004A7554" w:rsidRPr="0020420A" w:rsidRDefault="004A7554" w:rsidP="001955AD">
            <w:pPr>
              <w:pStyle w:val="a5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4A7554" w:rsidRPr="0020420A" w:rsidRDefault="004A7554" w:rsidP="001955AD">
            <w:pPr>
              <w:pStyle w:val="a5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4010FB">
              <w:rPr>
                <w:bCs/>
                <w:color w:val="000000"/>
                <w:sz w:val="24"/>
                <w:szCs w:val="24"/>
              </w:rPr>
              <w:t>Чаравалинская</w:t>
            </w:r>
            <w:proofErr w:type="spellEnd"/>
            <w:r w:rsidR="004010F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0420A">
              <w:rPr>
                <w:bCs/>
                <w:color w:val="000000"/>
                <w:sz w:val="24"/>
                <w:szCs w:val="24"/>
              </w:rPr>
              <w:t>СОШ»</w:t>
            </w: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4010FB">
              <w:rPr>
                <w:bCs/>
                <w:color w:val="000000"/>
                <w:sz w:val="24"/>
                <w:szCs w:val="24"/>
              </w:rPr>
              <w:t>Чаравалинская</w:t>
            </w:r>
            <w:proofErr w:type="spellEnd"/>
            <w:r w:rsidR="004010F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___________   </w:t>
            </w:r>
            <w:r w:rsidR="004010FB">
              <w:rPr>
                <w:bCs/>
                <w:color w:val="000000"/>
                <w:sz w:val="24"/>
                <w:szCs w:val="24"/>
              </w:rPr>
              <w:t>Магомедова А.В</w:t>
            </w:r>
          </w:p>
          <w:p w:rsidR="004A7554" w:rsidRPr="0020420A" w:rsidRDefault="004A7554" w:rsidP="001955AD">
            <w:pPr>
              <w:pStyle w:val="a5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</w:rPr>
            </w:pP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</w:rPr>
            </w:pPr>
          </w:p>
        </w:tc>
      </w:tr>
    </w:tbl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школьном методическом объединении учителей-предметников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4A7554" w:rsidRPr="004A7554" w:rsidRDefault="004A7554" w:rsidP="004A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законом «Об образовании в Российской Федерации» № 273-ФЗ от 29.12.2012 г. ст. 30. 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методическое объединение является структурным подразделением методической службы образовательной организации (далее – ОО), объединяющим учителей по предметам, образовательным областям, видам воспитательной работы (классных руководителей,</w:t>
      </w:r>
      <w:proofErr w:type="gram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воспитателей, наставников и др.).</w:t>
      </w:r>
    </w:p>
    <w:p w:rsidR="004A7554" w:rsidRPr="004A7554" w:rsidRDefault="004A7554" w:rsidP="004A75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методическое объединение создается при наличии не менее трех учителей, преподающих один учебный предмет (образовательную область); возглавляется учителем-предметником высшей или первой категории, назначаемым директором школы.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ОО задач, и утверждается приказом директора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школьного методического объединения основывается на педагогическом анализе, прогнозировании и планировании воспитательно-образовательного процесса в соответствии с типом и видом ОО и его образовательной программой.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Основные направления деятельности, содержание, формы и методы работы ШМК определяются его членами в соответствии с целями и задачами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 Методические объединения создаются, реорганизуются и ликвидируются директором ОО по представлению заместителя директора по методической работе.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Методические объединения подчиняются непосредственно заместителю директора по методической работе.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Федерации, решениями Правительства Российской Федера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ции, органов управления образования всех уровней по 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вопросам образования и воспитания учащихся, а также Уставом и локальны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правовыми актами школы, приказами и распоряжениями дирек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 деятельности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деятельности школьного методического объединения является создание условий для творческой работы учителей над повышением уровня профессиональной квалификации, гарантирующих качественное обучение обучающихся.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Деятельность школьного методического объединения направлена на выполнение следующих задач: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освоение и использование наиболее рациональных методов и приемов обучения и воспитания обучающихся;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постоянно повышать уровень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общедидактической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обмен опытом успешной педагогической деятельности;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Содержание деятельности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Изучение нормативной методической документации по вопросам образования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Планирование и анализ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Разработка основных направлений и форм активизации познавательной, научно-исследовательской деятельности обучающихся во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(олимпиады, смотры, предметные недели, аукционы знаний и др.).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Совершенствование содержания образования, участие в разработке вариативной части учебного плана.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Изучение, обобщение, пропаганда педагогического опыта, создание банка данных актуального опыта.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 Совершенствование педагогического мастерства учителя.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Участие в аттестации педагогических работников.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Организация открытых уроков, занятий, мастер-классов по определенной теме.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Структура и организация деятельности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Школьное методическое объединение в лице его руководителя, работая совместно с методическим советом ОО,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инновационной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Свою работу школьное методическое объединение организует в соответствии с планом работы, стратегическими программами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конце учебного года руководитель анализирует работу предметного объединения и представляет анализ на методическом Совете.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вестность заместителя директора школы по методической работе.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Основные формы работы школьного методического 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Коллективные: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семинары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недели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научно-практические конференции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чтения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выставки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эстафета педагогического мастерства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 Групповые: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мастер классы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«круглый стол»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методический диалог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Индивидуальные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самообразование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курсовая переподготовка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наставничество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Документация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Положение о методическом объединении.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данных об учителях МО: количественный и качественный состав (возраст, образование, специальность, преподаваемы предмет, общий стаж и педагогический, квалификационная категория, награды, звание).</w:t>
      </w:r>
      <w:proofErr w:type="gramEnd"/>
    </w:p>
    <w:p w:rsidR="004A7554" w:rsidRPr="004A7554" w:rsidRDefault="004A7554" w:rsidP="004A75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за прошедший год.</w:t>
      </w:r>
    </w:p>
    <w:p w:rsidR="004A7554" w:rsidRPr="004A7554" w:rsidRDefault="004A7554" w:rsidP="004A75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МО на текущий учебный год.</w:t>
      </w:r>
    </w:p>
    <w:p w:rsidR="004A7554" w:rsidRPr="004A7554" w:rsidRDefault="004A7554" w:rsidP="004A75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методической работы, её цель, приоритетные направления и задачи на новый учебный год.</w:t>
      </w:r>
    </w:p>
    <w:p w:rsidR="004A7554" w:rsidRPr="004A7554" w:rsidRDefault="004A7554" w:rsidP="004A75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 на текущий учебный год.</w:t>
      </w:r>
    </w:p>
    <w:p w:rsidR="004A7554" w:rsidRPr="004A7554" w:rsidRDefault="004A7554" w:rsidP="004A75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темах самообразования учителей МО.</w:t>
      </w:r>
    </w:p>
    <w:p w:rsidR="004A7554" w:rsidRPr="004A7554" w:rsidRDefault="004A7554" w:rsidP="004A75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текущих контрольных работ (вносят сами учителя  или председатели методических объединений.</w:t>
      </w:r>
      <w:proofErr w:type="gram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Цель- предупреждение  перегрузок учащихся – не более одной контрольной работы в день).</w:t>
      </w:r>
      <w:proofErr w:type="gramEnd"/>
    </w:p>
    <w:p w:rsidR="004A7554" w:rsidRPr="004A7554" w:rsidRDefault="004A7554" w:rsidP="004A75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открытых уроков и внеклассных мероприятий по   предмету учителями МО (утверждается директором школы).</w:t>
      </w:r>
    </w:p>
    <w:p w:rsidR="004A7554" w:rsidRPr="004A7554" w:rsidRDefault="004A7554" w:rsidP="004A75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предметной недели</w:t>
      </w:r>
    </w:p>
    <w:p w:rsidR="004A7554" w:rsidRPr="004A7554" w:rsidRDefault="004A7554" w:rsidP="004A75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(по предмету, факультативов).</w:t>
      </w:r>
    </w:p>
    <w:p w:rsidR="004A7554" w:rsidRPr="004A7554" w:rsidRDefault="004A7554" w:rsidP="004A75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учебных программах и их учебно-методическом обеспечении по предмету.</w:t>
      </w:r>
    </w:p>
    <w:p w:rsidR="004A7554" w:rsidRPr="004A7554" w:rsidRDefault="004A7554" w:rsidP="004A75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молодыми и вновь прибывшими специалистам в МО.</w:t>
      </w:r>
    </w:p>
    <w:p w:rsidR="004A7554" w:rsidRPr="004A7554" w:rsidRDefault="004A7554" w:rsidP="004A75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МО.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VII.  Права членов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имеет право: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предложения и рекомендовать учителей для повышения квалификационной категории;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предложения об улучшении учебного процесса в школе;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публиковать материалы о работе педагогов, об их опыте, накопленном в методическом объединении;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вопрос перед администрацией школы о поощрении учителей методического объединения за активное участие в инновационной деятельности;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за консультациями по проблемам учебной дея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воспитания учащихся к заместителям директора шко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организации и содержанию аттестации учителей;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методического объединения учителей для участия в конкурсах различного уровня.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  Обязанности членов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школы должен являться членом одного из методических кафедр и иметь собственную программу профессионального самообразования. Он обязан: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методических объединений, практических семинарах и т. д.;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стремиться к повышению уровня профессионального мастерства;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тенденции развития методики преподавания предмета;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основами самоанализа педагогической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Критерии оценки деятельности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Рост удовлетворенности педагогов собственной деятельностью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Высокая заинтересованность педагогов в творчестве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Положительная динамика качества обучения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современными методами обучения и воспитания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передового педагогического опыта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Контроль деятельности методических объединений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деятельности методических кафедр осуществляется директором школы, его заместителями по методической и учебно-воспитательной работе в соответствии с планами методической работы школы и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утверждаемыми директором школы.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Срок действия положения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данного положения не ограничен.</w:t>
      </w:r>
    </w:p>
    <w:p w:rsidR="001F16BD" w:rsidRDefault="001F16BD"/>
    <w:sectPr w:rsidR="001F16BD" w:rsidSect="00C833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55DB"/>
    <w:multiLevelType w:val="multilevel"/>
    <w:tmpl w:val="7BC2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963B02"/>
    <w:multiLevelType w:val="multilevel"/>
    <w:tmpl w:val="05F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6"/>
    </w:lvlOverride>
  </w:num>
  <w:num w:numId="4">
    <w:abstractNumId w:val="1"/>
    <w:lvlOverride w:ilvl="0">
      <w:startOverride w:val="6"/>
    </w:lvlOverride>
  </w:num>
  <w:num w:numId="5">
    <w:abstractNumId w:val="1"/>
    <w:lvlOverride w:ilvl="0">
      <w:startOverride w:val="6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6"/>
    </w:lvlOverride>
  </w:num>
  <w:num w:numId="8">
    <w:abstractNumId w:val="1"/>
    <w:lvlOverride w:ilvl="0">
      <w:startOverride w:val="6"/>
    </w:lvlOverride>
  </w:num>
  <w:num w:numId="9">
    <w:abstractNumId w:val="1"/>
    <w:lvlOverride w:ilvl="0">
      <w:startOverride w:val="6"/>
    </w:lvlOverride>
  </w:num>
  <w:num w:numId="10">
    <w:abstractNumId w:val="1"/>
    <w:lvlOverride w:ilvl="0">
      <w:startOverride w:val="6"/>
    </w:lvlOverride>
  </w:num>
  <w:num w:numId="11">
    <w:abstractNumId w:val="1"/>
    <w:lvlOverride w:ilvl="0">
      <w:startOverride w:val="6"/>
    </w:lvlOverride>
  </w:num>
  <w:num w:numId="12">
    <w:abstractNumId w:val="1"/>
    <w:lvlOverride w:ilvl="0">
      <w:startOverride w:val="6"/>
    </w:lvlOverride>
  </w:num>
  <w:num w:numId="13">
    <w:abstractNumId w:val="1"/>
    <w:lvlOverride w:ilvl="0">
      <w:startOverride w:val="6"/>
    </w:lvlOverride>
  </w:num>
  <w:num w:numId="14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7554"/>
    <w:rsid w:val="001F16BD"/>
    <w:rsid w:val="002807A9"/>
    <w:rsid w:val="004010FB"/>
    <w:rsid w:val="004032F6"/>
    <w:rsid w:val="004A7554"/>
    <w:rsid w:val="009C668D"/>
    <w:rsid w:val="00AE076C"/>
    <w:rsid w:val="00C8335F"/>
    <w:rsid w:val="00CB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BD"/>
  </w:style>
  <w:style w:type="paragraph" w:styleId="4">
    <w:name w:val="heading 4"/>
    <w:basedOn w:val="a"/>
    <w:link w:val="40"/>
    <w:uiPriority w:val="9"/>
    <w:qFormat/>
    <w:rsid w:val="004A75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A75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75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75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A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554"/>
    <w:rPr>
      <w:b/>
      <w:bCs/>
    </w:rPr>
  </w:style>
  <w:style w:type="paragraph" w:styleId="a5">
    <w:name w:val="No Spacing"/>
    <w:uiPriority w:val="1"/>
    <w:qFormat/>
    <w:rsid w:val="004A7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1369</Words>
  <Characters>7808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2020-01-18T17:57:00Z</cp:lastPrinted>
  <dcterms:created xsi:type="dcterms:W3CDTF">2021-11-08T16:36:00Z</dcterms:created>
  <dcterms:modified xsi:type="dcterms:W3CDTF">2021-11-15T13:19:00Z</dcterms:modified>
</cp:coreProperties>
</file>