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29C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</w:r>
      <w:r w:rsidR="007C629C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pict>
          <v:rect id="Прямоугольник 3" o:spid="_x0000_s1028" alt="герб дагестана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<o:lock v:ext="edit" aspectratio="t"/>
            <v:textbox>
              <w:txbxContent>
                <w:p w:rsidR="00F04F05" w:rsidRDefault="00F04F05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712A18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МУНИЦИПАЛЬНОЕ</w:t>
      </w:r>
      <w:r w:rsidR="0098611A"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7970B6" w:rsidRPr="00120232" w:rsidRDefault="0098611A" w:rsidP="00120232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с. Новолакское </w:t>
      </w:r>
      <w:r w:rsidR="007C629C"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w:pict>
          <v:line id="Прямая соединительная линия 1" o:spid="_x0000_s1026" style="position:absolute;z-index:251657728;visibility:visible;mso-wrap-distance-top:-3e-5mm;mso-wrap-distance-bottom:-3e-5mm;mso-position-horizontal-relative:page;mso-position-vertical-relative:text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</w:p>
    <w:p w:rsidR="007970B6" w:rsidRPr="00560F0D" w:rsidRDefault="007C629C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  <w:r w:rsidRPr="007C629C"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w:pict>
          <v:line id="Прямая соединительная линия 2" o:spid="_x0000_s1027" style="position:absolute;left:0;text-align:left;z-index:251656704;visibility:visible;mso-wrap-distance-top:-3e-5mm;mso-wrap-distance-bottom:-3e-5mm;mso-position-horizontal-relative:page" from="4pt,7.85pt" to="6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" o:allowincell="f" strokeweight="2pt">
            <v:stroke startarrowwidth="narrow" startarrowlength="short" endarrowwidth="narrow" endarrowlength="short"/>
            <w10:wrap anchorx="page"/>
          </v:line>
        </w:pict>
      </w:r>
    </w:p>
    <w:p w:rsidR="00A43FD8" w:rsidRPr="0086227F" w:rsidRDefault="00A43FD8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D6EE7" w:rsidRPr="004A0E1D" w:rsidRDefault="009C36AD" w:rsidP="009C36AD">
      <w:pPr>
        <w:pStyle w:val="ab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A0E1D">
        <w:rPr>
          <w:rFonts w:ascii="Times New Roman" w:hAnsi="Times New Roman" w:cs="Times New Roman"/>
          <w:color w:val="auto"/>
          <w:sz w:val="32"/>
          <w:szCs w:val="32"/>
        </w:rPr>
        <w:t>«28</w:t>
      </w:r>
      <w:r w:rsidR="00DD7D1F" w:rsidRPr="004A0E1D">
        <w:rPr>
          <w:rFonts w:ascii="Times New Roman" w:hAnsi="Times New Roman" w:cs="Times New Roman"/>
          <w:color w:val="auto"/>
          <w:sz w:val="32"/>
          <w:szCs w:val="32"/>
        </w:rPr>
        <w:t>» август</w:t>
      </w:r>
      <w:r w:rsidR="00E013A2" w:rsidRPr="004A0E1D">
        <w:rPr>
          <w:rFonts w:ascii="Times New Roman" w:hAnsi="Times New Roman" w:cs="Times New Roman"/>
          <w:color w:val="auto"/>
          <w:sz w:val="32"/>
          <w:szCs w:val="32"/>
        </w:rPr>
        <w:t xml:space="preserve"> 2020 года</w:t>
      </w:r>
      <w:r w:rsidR="009E6881" w:rsidRPr="004A0E1D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r w:rsidRPr="004A0E1D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Руководителям ОО</w:t>
      </w:r>
    </w:p>
    <w:p w:rsidR="0045723A" w:rsidRPr="004A0E1D" w:rsidRDefault="0045723A" w:rsidP="000D6EE7">
      <w:pPr>
        <w:widowControl/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p w:rsidR="000D6EE7" w:rsidRPr="004A0E1D" w:rsidRDefault="009C36AD" w:rsidP="004A0E1D">
      <w:pPr>
        <w:widowControl/>
        <w:shd w:val="clear" w:color="auto" w:fill="FFFFFF"/>
        <w:spacing w:before="15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4A0E1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В</w:t>
      </w:r>
      <w:r w:rsidR="004A0E1D" w:rsidRPr="004A0E1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ыписка</w:t>
      </w:r>
      <w:r w:rsidRPr="004A0E1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из </w:t>
      </w:r>
      <w:r w:rsidR="004A0E1D" w:rsidRPr="004A0E1D">
        <w:rPr>
          <w:rFonts w:ascii="Times New Roman" w:hAnsi="Times New Roman" w:cs="Times New Roman"/>
          <w:b/>
          <w:sz w:val="32"/>
          <w:szCs w:val="32"/>
        </w:rPr>
        <w:t>ПРОТОКОЛА №22-06/03 заседания Антитеррористической комиссии МО «Новолакский район» от 24.08.2020г.</w:t>
      </w:r>
    </w:p>
    <w:p w:rsidR="004A0E1D" w:rsidRPr="004A0E1D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602BE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>2. Рекомендовать отделу МВД России по Новолакскому району (Нахаев Ш.А.), МКУ «Управления образования» (Кудаева С.Р.):</w:t>
      </w:r>
    </w:p>
    <w:p w:rsidR="004A0E1D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- принять меры по обеспечению общественной безопасности и антитеррористической защищенности на объектах образования в период подготовки и проведения торжественных мероприятий, посвященных началу нового 2020 - 2021 учебного года;</w:t>
      </w:r>
    </w:p>
    <w:p w:rsidR="004A0E1D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- продолжать работу по обеспечению безопасности образовательных учреждений в период подготовки и проведения праздничных мероприятий, посвященных дню знаний, а также при проведении учебного процесса;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- перед проведением праздничных мероприятий провести дополнительные проверки образовательных учреждений, оценить уровень их готовности к новому учебному году, проведение мероприятий по проверке посетителей праздничных мероприятий с применением технических средств контроля (металлодетекторы и т.д.)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3. Предложить отделу МВД России по Новолакскому району, отделу УФСБ РФ по РД в г.Хасавюрт согласовать и провести внеплановые внезапные проверки и тренировки в учебных образовательных организациях с целью выяснения и поддержания готовности сил, и средств при возникновении нештатных ситуаций, в том числе с проверкой сработки и реагирования на сработку кнопки тревожной сигнализации. 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lastRenderedPageBreak/>
        <w:t>4. МКУ «Управления образования» (Кудаева С.Р.):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- при выявлении недостатков в части антитеррористической защищенности и пожарной безопасности образовательных учреждений района принять меры по незамедлительному их устранению;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 - с 31 августа по 7 сентября 20209г обеспечить проведение инструктажей с преподавательским и обслуживающим персоналом, учащимися образовательных организаций по порядку действий при возникновении чрезвычайных ситуаций и по соблюдению требований антитеррористической защищенности; </w:t>
      </w:r>
    </w:p>
    <w:p w:rsidR="00B46AAB" w:rsidRDefault="004A0E1D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- с 7 по 14 сентября 2020г. организовать проведение в образовательных учреждениях тренировки по эвакуации персонала и учащихся на случай возникновения чрезвычайных ситуаций; </w:t>
      </w:r>
    </w:p>
    <w:p w:rsidR="00EF4404" w:rsidRDefault="004A0E1D" w:rsidP="009E6881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 w:rsidRPr="004A0E1D">
        <w:rPr>
          <w:rFonts w:ascii="Times New Roman" w:hAnsi="Times New Roman" w:cs="Times New Roman"/>
          <w:sz w:val="32"/>
          <w:szCs w:val="32"/>
        </w:rPr>
        <w:t xml:space="preserve">Об итогах проведенных мероприятий проинформировать отдел по обеспечению деятельности </w:t>
      </w:r>
      <w:r w:rsidR="00DF4352">
        <w:rPr>
          <w:rFonts w:ascii="Times New Roman" w:hAnsi="Times New Roman" w:cs="Times New Roman"/>
          <w:sz w:val="32"/>
          <w:szCs w:val="32"/>
        </w:rPr>
        <w:t>АТК МО «Новолакский район»</w:t>
      </w:r>
      <w:r w:rsidR="00DF4352" w:rsidRPr="00DF4352">
        <w:rPr>
          <w:rFonts w:ascii="Times New Roman" w:hAnsi="Times New Roman" w:cs="Times New Roman"/>
          <w:b/>
          <w:sz w:val="32"/>
          <w:szCs w:val="32"/>
        </w:rPr>
        <w:t xml:space="preserve"> до 15</w:t>
      </w:r>
      <w:r w:rsidRPr="00DF4352">
        <w:rPr>
          <w:rFonts w:ascii="Times New Roman" w:hAnsi="Times New Roman" w:cs="Times New Roman"/>
          <w:b/>
          <w:sz w:val="32"/>
          <w:szCs w:val="32"/>
        </w:rPr>
        <w:t>.09.2020г.</w:t>
      </w:r>
    </w:p>
    <w:p w:rsidR="00F31816" w:rsidRPr="004A0E1D" w:rsidRDefault="00F31816" w:rsidP="009E6881">
      <w:pPr>
        <w:pStyle w:val="ab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Информацию со школ отправить на почту исполнителя для составления свода.</w:t>
      </w:r>
    </w:p>
    <w:p w:rsidR="00EF4404" w:rsidRPr="004A0E1D" w:rsidRDefault="00EF4404" w:rsidP="009E6881">
      <w:pPr>
        <w:pStyle w:val="ab"/>
        <w:rPr>
          <w:rFonts w:ascii="Times New Roman" w:hAnsi="Times New Roman" w:cs="Times New Roman"/>
          <w:color w:val="auto"/>
          <w:sz w:val="32"/>
          <w:szCs w:val="32"/>
        </w:rPr>
      </w:pPr>
    </w:p>
    <w:p w:rsidR="009E6881" w:rsidRPr="004A0E1D" w:rsidRDefault="009E6881" w:rsidP="009E6881">
      <w:pPr>
        <w:pStyle w:val="ab"/>
        <w:rPr>
          <w:rFonts w:ascii="Times New Roman" w:hAnsi="Times New Roman" w:cs="Times New Roman"/>
          <w:color w:val="auto"/>
          <w:sz w:val="32"/>
          <w:szCs w:val="32"/>
        </w:rPr>
      </w:pPr>
      <w:r w:rsidRPr="004A0E1D">
        <w:rPr>
          <w:rFonts w:ascii="Times New Roman" w:hAnsi="Times New Roman" w:cs="Times New Roman"/>
          <w:color w:val="auto"/>
          <w:sz w:val="32"/>
          <w:szCs w:val="32"/>
        </w:rPr>
        <w:t xml:space="preserve">Исполнитель: </w:t>
      </w:r>
      <w:r w:rsidR="00F31816">
        <w:rPr>
          <w:rFonts w:ascii="Times New Roman" w:hAnsi="Times New Roman" w:cs="Times New Roman"/>
          <w:color w:val="auto"/>
          <w:sz w:val="32"/>
          <w:szCs w:val="32"/>
        </w:rPr>
        <w:t xml:space="preserve">курирующий вопросы АТЗ по УО </w:t>
      </w:r>
      <w:bookmarkStart w:id="0" w:name="_GoBack"/>
      <w:bookmarkEnd w:id="0"/>
      <w:r w:rsidRPr="004A0E1D">
        <w:rPr>
          <w:rFonts w:ascii="Times New Roman" w:hAnsi="Times New Roman" w:cs="Times New Roman"/>
          <w:color w:val="auto"/>
          <w:sz w:val="32"/>
          <w:szCs w:val="32"/>
        </w:rPr>
        <w:t xml:space="preserve">Шахмарданова М.Р. </w:t>
      </w:r>
    </w:p>
    <w:p w:rsidR="007F3785" w:rsidRPr="004A0E1D" w:rsidRDefault="009E6881" w:rsidP="009E6881">
      <w:pPr>
        <w:pStyle w:val="ab"/>
        <w:rPr>
          <w:rFonts w:ascii="Times New Roman" w:hAnsi="Times New Roman" w:cs="Times New Roman"/>
          <w:color w:val="auto"/>
          <w:sz w:val="32"/>
          <w:szCs w:val="32"/>
        </w:rPr>
      </w:pPr>
      <w:r w:rsidRPr="004A0E1D">
        <w:rPr>
          <w:rFonts w:ascii="Times New Roman" w:hAnsi="Times New Roman" w:cs="Times New Roman"/>
          <w:color w:val="auto"/>
          <w:sz w:val="32"/>
          <w:szCs w:val="32"/>
        </w:rPr>
        <w:t>Тел.: 89034145820</w:t>
      </w:r>
    </w:p>
    <w:p w:rsidR="006E3F0B" w:rsidRPr="004A0E1D" w:rsidRDefault="006E3F0B" w:rsidP="006E3F0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hd w:val="clear" w:color="auto" w:fill="FFFFFF"/>
        <w:spacing w:before="150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1013F2" w:rsidRPr="00BB126D" w:rsidRDefault="001013F2" w:rsidP="0077192F">
      <w:pPr>
        <w:pStyle w:val="ab"/>
        <w:rPr>
          <w:color w:val="auto"/>
        </w:rPr>
      </w:pPr>
    </w:p>
    <w:p w:rsidR="001013F2" w:rsidRPr="00BB126D" w:rsidRDefault="001013F2" w:rsidP="0077192F">
      <w:pPr>
        <w:pStyle w:val="ab"/>
        <w:rPr>
          <w:color w:val="auto"/>
        </w:rPr>
      </w:pPr>
    </w:p>
    <w:p w:rsidR="001013F2" w:rsidRPr="00BB126D" w:rsidRDefault="001013F2" w:rsidP="0077192F">
      <w:pPr>
        <w:pStyle w:val="ab"/>
        <w:rPr>
          <w:color w:val="auto"/>
        </w:rPr>
        <w:sectPr w:rsidR="001013F2" w:rsidRPr="00BB126D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</w:p>
    <w:p w:rsidR="007970B6" w:rsidRPr="00BB126D" w:rsidRDefault="007970B6" w:rsidP="001013F2">
      <w:pPr>
        <w:pStyle w:val="50"/>
        <w:spacing w:before="0" w:line="240" w:lineRule="auto"/>
        <w:rPr>
          <w:color w:val="auto"/>
          <w:sz w:val="24"/>
          <w:szCs w:val="24"/>
        </w:rPr>
      </w:pPr>
    </w:p>
    <w:p w:rsidR="000314C4" w:rsidRPr="00BB126D" w:rsidRDefault="000314C4" w:rsidP="008E04D5">
      <w:pPr>
        <w:pStyle w:val="50"/>
        <w:shd w:val="clear" w:color="auto" w:fill="auto"/>
        <w:spacing w:before="0" w:after="132" w:line="540" w:lineRule="exact"/>
        <w:ind w:left="220"/>
        <w:rPr>
          <w:color w:val="auto"/>
        </w:rPr>
      </w:pPr>
    </w:p>
    <w:sectPr w:rsidR="000314C4" w:rsidRPr="00BB126D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D5" w:rsidRDefault="00780AD5">
      <w:r>
        <w:separator/>
      </w:r>
    </w:p>
  </w:endnote>
  <w:endnote w:type="continuationSeparator" w:id="1">
    <w:p w:rsidR="00780AD5" w:rsidRDefault="0078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D5" w:rsidRDefault="00780AD5"/>
  </w:footnote>
  <w:footnote w:type="continuationSeparator" w:id="1">
    <w:p w:rsidR="00780AD5" w:rsidRDefault="00780A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AD6522"/>
    <w:multiLevelType w:val="hybridMultilevel"/>
    <w:tmpl w:val="489E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46E6"/>
    <w:multiLevelType w:val="hybridMultilevel"/>
    <w:tmpl w:val="4B8EEF02"/>
    <w:lvl w:ilvl="0" w:tplc="B24C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14C4"/>
    <w:rsid w:val="00013723"/>
    <w:rsid w:val="0003101F"/>
    <w:rsid w:val="000314C4"/>
    <w:rsid w:val="00052E33"/>
    <w:rsid w:val="000613D6"/>
    <w:rsid w:val="000641C0"/>
    <w:rsid w:val="00070424"/>
    <w:rsid w:val="00073C8D"/>
    <w:rsid w:val="000801B9"/>
    <w:rsid w:val="000D0E40"/>
    <w:rsid w:val="000D6EE7"/>
    <w:rsid w:val="000E4A95"/>
    <w:rsid w:val="001013F2"/>
    <w:rsid w:val="00105FD5"/>
    <w:rsid w:val="00120232"/>
    <w:rsid w:val="00124706"/>
    <w:rsid w:val="00151CCE"/>
    <w:rsid w:val="00173929"/>
    <w:rsid w:val="001A0F6D"/>
    <w:rsid w:val="001B21A1"/>
    <w:rsid w:val="002122DE"/>
    <w:rsid w:val="00247FD0"/>
    <w:rsid w:val="00262A8B"/>
    <w:rsid w:val="002A5163"/>
    <w:rsid w:val="002B0A39"/>
    <w:rsid w:val="002E3BD8"/>
    <w:rsid w:val="00304F6B"/>
    <w:rsid w:val="003145EC"/>
    <w:rsid w:val="003368DB"/>
    <w:rsid w:val="0034775F"/>
    <w:rsid w:val="00352A7E"/>
    <w:rsid w:val="00390596"/>
    <w:rsid w:val="00390DD1"/>
    <w:rsid w:val="003933DE"/>
    <w:rsid w:val="003944BA"/>
    <w:rsid w:val="00396F32"/>
    <w:rsid w:val="003B37E1"/>
    <w:rsid w:val="003B6AF7"/>
    <w:rsid w:val="003B7425"/>
    <w:rsid w:val="003D0353"/>
    <w:rsid w:val="003D4745"/>
    <w:rsid w:val="003D7FE1"/>
    <w:rsid w:val="003E70EC"/>
    <w:rsid w:val="003F626A"/>
    <w:rsid w:val="00401784"/>
    <w:rsid w:val="00407359"/>
    <w:rsid w:val="00437537"/>
    <w:rsid w:val="0045723A"/>
    <w:rsid w:val="00494360"/>
    <w:rsid w:val="004A0E1D"/>
    <w:rsid w:val="004A20C5"/>
    <w:rsid w:val="004C4256"/>
    <w:rsid w:val="004D2099"/>
    <w:rsid w:val="004E7B8F"/>
    <w:rsid w:val="004F3D30"/>
    <w:rsid w:val="00516542"/>
    <w:rsid w:val="00517464"/>
    <w:rsid w:val="0052064C"/>
    <w:rsid w:val="00560F0D"/>
    <w:rsid w:val="005613BE"/>
    <w:rsid w:val="00566473"/>
    <w:rsid w:val="00584188"/>
    <w:rsid w:val="005B4274"/>
    <w:rsid w:val="005D5124"/>
    <w:rsid w:val="00602BEB"/>
    <w:rsid w:val="006551BC"/>
    <w:rsid w:val="006558A3"/>
    <w:rsid w:val="00665EF2"/>
    <w:rsid w:val="00694C3E"/>
    <w:rsid w:val="006E3F0B"/>
    <w:rsid w:val="006F392A"/>
    <w:rsid w:val="00712A18"/>
    <w:rsid w:val="0071656D"/>
    <w:rsid w:val="00726C84"/>
    <w:rsid w:val="00735A33"/>
    <w:rsid w:val="0074323D"/>
    <w:rsid w:val="00743E65"/>
    <w:rsid w:val="0077192F"/>
    <w:rsid w:val="00780AD5"/>
    <w:rsid w:val="007970B6"/>
    <w:rsid w:val="007B398C"/>
    <w:rsid w:val="007C2B4D"/>
    <w:rsid w:val="007C629C"/>
    <w:rsid w:val="007E5C94"/>
    <w:rsid w:val="007F3785"/>
    <w:rsid w:val="0081197B"/>
    <w:rsid w:val="00821AF4"/>
    <w:rsid w:val="00831215"/>
    <w:rsid w:val="00850326"/>
    <w:rsid w:val="0086227F"/>
    <w:rsid w:val="00891303"/>
    <w:rsid w:val="008E04D5"/>
    <w:rsid w:val="008E2DE6"/>
    <w:rsid w:val="008F4534"/>
    <w:rsid w:val="00913345"/>
    <w:rsid w:val="009647FF"/>
    <w:rsid w:val="0098611A"/>
    <w:rsid w:val="009A1735"/>
    <w:rsid w:val="009B28F5"/>
    <w:rsid w:val="009C36AD"/>
    <w:rsid w:val="009C566B"/>
    <w:rsid w:val="009E422B"/>
    <w:rsid w:val="009E6881"/>
    <w:rsid w:val="00A02A0A"/>
    <w:rsid w:val="00A202C7"/>
    <w:rsid w:val="00A43FD8"/>
    <w:rsid w:val="00A54E1B"/>
    <w:rsid w:val="00A90078"/>
    <w:rsid w:val="00A937DE"/>
    <w:rsid w:val="00AB40D2"/>
    <w:rsid w:val="00AB76A0"/>
    <w:rsid w:val="00AC5D03"/>
    <w:rsid w:val="00B0447C"/>
    <w:rsid w:val="00B15C9F"/>
    <w:rsid w:val="00B46AAB"/>
    <w:rsid w:val="00B51925"/>
    <w:rsid w:val="00B60745"/>
    <w:rsid w:val="00B71958"/>
    <w:rsid w:val="00B725D9"/>
    <w:rsid w:val="00BB126D"/>
    <w:rsid w:val="00BC5238"/>
    <w:rsid w:val="00BE6A61"/>
    <w:rsid w:val="00BF7B08"/>
    <w:rsid w:val="00C16E38"/>
    <w:rsid w:val="00C34D2E"/>
    <w:rsid w:val="00C51A63"/>
    <w:rsid w:val="00C572E0"/>
    <w:rsid w:val="00C63826"/>
    <w:rsid w:val="00C639EC"/>
    <w:rsid w:val="00C75163"/>
    <w:rsid w:val="00C77FF7"/>
    <w:rsid w:val="00C87231"/>
    <w:rsid w:val="00CA159A"/>
    <w:rsid w:val="00CA7598"/>
    <w:rsid w:val="00CB7400"/>
    <w:rsid w:val="00CE5D36"/>
    <w:rsid w:val="00CF1F21"/>
    <w:rsid w:val="00D32A03"/>
    <w:rsid w:val="00D3757E"/>
    <w:rsid w:val="00D72668"/>
    <w:rsid w:val="00D779F7"/>
    <w:rsid w:val="00D82F10"/>
    <w:rsid w:val="00D8601C"/>
    <w:rsid w:val="00DA6CC5"/>
    <w:rsid w:val="00DB2E8A"/>
    <w:rsid w:val="00DC1398"/>
    <w:rsid w:val="00DD7D1F"/>
    <w:rsid w:val="00DF0E51"/>
    <w:rsid w:val="00DF4352"/>
    <w:rsid w:val="00E013A2"/>
    <w:rsid w:val="00E03E35"/>
    <w:rsid w:val="00E42179"/>
    <w:rsid w:val="00E5013F"/>
    <w:rsid w:val="00E8492E"/>
    <w:rsid w:val="00EA4E7B"/>
    <w:rsid w:val="00EC559E"/>
    <w:rsid w:val="00ED58EA"/>
    <w:rsid w:val="00EF4404"/>
    <w:rsid w:val="00F04F05"/>
    <w:rsid w:val="00F07371"/>
    <w:rsid w:val="00F31816"/>
    <w:rsid w:val="00F338D8"/>
    <w:rsid w:val="00F45C58"/>
    <w:rsid w:val="00F479BF"/>
    <w:rsid w:val="00F67A14"/>
    <w:rsid w:val="00F716CE"/>
    <w:rsid w:val="00F93E6A"/>
    <w:rsid w:val="00FC0524"/>
    <w:rsid w:val="00FC7DA1"/>
    <w:rsid w:val="00FD0B19"/>
    <w:rsid w:val="00FE21D8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D0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3">
    <w:name w:val="Заголовок №1"/>
    <w:basedOn w:val="1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a">
    <w:name w:val="Subtle Emphasis"/>
    <w:basedOn w:val="a0"/>
    <w:uiPriority w:val="19"/>
    <w:qFormat/>
    <w:rsid w:val="00FD0B19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FD0B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FD0B1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D0B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Intense Emphasis"/>
    <w:basedOn w:val="a0"/>
    <w:uiPriority w:val="21"/>
    <w:qFormat/>
    <w:rsid w:val="00FD0B19"/>
    <w:rPr>
      <w:b/>
      <w:bCs/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FD0B19"/>
    <w:rPr>
      <w:i/>
      <w:iCs/>
    </w:rPr>
  </w:style>
  <w:style w:type="paragraph" w:styleId="ae">
    <w:name w:val="header"/>
    <w:basedOn w:val="a"/>
    <w:link w:val="af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13F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13F2"/>
    <w:rPr>
      <w:color w:val="000000"/>
    </w:rPr>
  </w:style>
  <w:style w:type="table" w:styleId="af2">
    <w:name w:val="Table Grid"/>
    <w:basedOn w:val="a1"/>
    <w:uiPriority w:val="39"/>
    <w:rsid w:val="00101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1613F-799B-49A2-847A-14DC5395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Admin</cp:lastModifiedBy>
  <cp:revision>2</cp:revision>
  <dcterms:created xsi:type="dcterms:W3CDTF">2021-05-19T16:34:00Z</dcterms:created>
  <dcterms:modified xsi:type="dcterms:W3CDTF">2021-05-19T16:34:00Z</dcterms:modified>
</cp:coreProperties>
</file>