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B7" w:rsidRPr="00D165B7" w:rsidRDefault="00D165B7" w:rsidP="00D165B7">
      <w:pPr>
        <w:spacing w:after="600" w:line="600" w:lineRule="atLeast"/>
        <w:outlineLvl w:val="0"/>
        <w:rPr>
          <w:rFonts w:ascii="Arial" w:eastAsia="Times New Roman" w:hAnsi="Arial" w:cs="Arial"/>
          <w:b/>
          <w:bCs/>
          <w:color w:val="272727"/>
          <w:kern w:val="36"/>
          <w:sz w:val="45"/>
          <w:szCs w:val="45"/>
          <w:lang w:eastAsia="ru-RU"/>
        </w:rPr>
      </w:pPr>
      <w:r w:rsidRPr="00D165B7">
        <w:rPr>
          <w:rFonts w:ascii="Arial" w:eastAsia="Times New Roman" w:hAnsi="Arial" w:cs="Arial"/>
          <w:b/>
          <w:bCs/>
          <w:color w:val="272727"/>
          <w:kern w:val="36"/>
          <w:sz w:val="45"/>
          <w:szCs w:val="45"/>
          <w:lang w:eastAsia="ru-RU"/>
        </w:rPr>
        <w:t>Закон о домашнем образовании</w:t>
      </w:r>
    </w:p>
    <w:p w:rsidR="00D165B7" w:rsidRPr="00D165B7" w:rsidRDefault="00D165B7" w:rsidP="00D165B7">
      <w:pPr>
        <w:spacing w:line="240" w:lineRule="auto"/>
        <w:rPr>
          <w:rFonts w:ascii="Arial" w:eastAsia="Times New Roman" w:hAnsi="Arial" w:cs="Arial"/>
          <w:color w:val="272727"/>
          <w:sz w:val="27"/>
          <w:szCs w:val="27"/>
          <w:lang w:eastAsia="ru-RU"/>
        </w:rPr>
      </w:pPr>
      <w:r w:rsidRPr="00D165B7">
        <w:rPr>
          <w:rFonts w:ascii="Museo Sans Cyrl 700" w:eastAsia="Times New Roman" w:hAnsi="Museo Sans Cyrl 700" w:cs="Arial"/>
          <w:color w:val="272727"/>
          <w:sz w:val="24"/>
          <w:szCs w:val="24"/>
          <w:lang w:eastAsia="ru-RU"/>
        </w:rPr>
        <w:t>СТАТЬЯ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Еще несколько лет назад обучать ребенка на дому было возможно только в том случае, если он имел подтвержденную инвалидность. Сейчас родители могут перевести своих детей на домашнее обучение просто по желанию. Получение знаний вне стен образовательных учреждений регламентировано законом Российской Федерации № 273-ФЗ. Обучающийся дома ребенок имеет право сдать экзамены после 9 и 11 классов. Это позволяет ему, как и всем остальным детям, поступать на равных основаниях в средние специальные и высшие учебные заведения.</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t>Закон о домашнем образовании</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Все права учащихся, обязанности родителей и образовательных учреждений расписаны в федеральном законе N 273-ФЗ, который вступил в силу 29.12.2012 года. При переводе на самообучение нужно знать несколько статей закона, это:</w:t>
      </w:r>
    </w:p>
    <w:p w:rsidR="00D165B7" w:rsidRPr="00D165B7" w:rsidRDefault="00D165B7" w:rsidP="00D165B7">
      <w:pPr>
        <w:numPr>
          <w:ilvl w:val="0"/>
          <w:numId w:val="1"/>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Статья 17. В ней расписаны формы получения образования. Согласно данной статье, знания можно получить в форме самообразования или семейного обучения. Допускается сочетанное получение знаний, то есть можно некоторые предметы проходить в школе, а другие осваивать дома. Знания обучающегося оцениваются в учебном заведении путем проведения промежуточных и итоговых аттестаций;</w:t>
      </w:r>
    </w:p>
    <w:p w:rsidR="00D165B7" w:rsidRPr="00D165B7" w:rsidRDefault="00D165B7" w:rsidP="00D165B7">
      <w:pPr>
        <w:numPr>
          <w:ilvl w:val="0"/>
          <w:numId w:val="1"/>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Статья 44. Регламентирует права родителей брать на себя ответственность за образование детей. После получения документа о среднем образовании учащийся может уже сам выбрать форму обучения;</w:t>
      </w:r>
    </w:p>
    <w:p w:rsidR="00D165B7" w:rsidRPr="00D165B7" w:rsidRDefault="00D165B7" w:rsidP="00D165B7">
      <w:pPr>
        <w:numPr>
          <w:ilvl w:val="0"/>
          <w:numId w:val="1"/>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Статья 63. Расписывает особенности получения общего образования.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Закон об образовании не устанавливает возрастных ограничений на домашнее обучение. Однако родителям, если они желают перевести ребенка на альтернативный вариант усвоения школьной программы, необходимо тщательно изучить данный закон РФ. Это поможет понять, что они обязаны дать своему ребенку и какую помощь при этом может предоставить государство.</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lastRenderedPageBreak/>
        <w:t>Варианты обучения на дому</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Выбрать обучение вне стен школы можно с учетом состояния здоровья ребенка, исходя из особенностей жизни семьи и религиозных убеждений.</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 России признаны три формы домашнего образования:</w:t>
      </w:r>
    </w:p>
    <w:p w:rsidR="00D165B7" w:rsidRPr="00D165B7" w:rsidRDefault="00D165B7" w:rsidP="00D165B7">
      <w:pPr>
        <w:numPr>
          <w:ilvl w:val="0"/>
          <w:numId w:val="2"/>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надомное;</w:t>
      </w:r>
    </w:p>
    <w:p w:rsidR="00D165B7" w:rsidRPr="00D165B7" w:rsidRDefault="00D165B7" w:rsidP="00D165B7">
      <w:pPr>
        <w:numPr>
          <w:ilvl w:val="0"/>
          <w:numId w:val="2"/>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семейное;</w:t>
      </w:r>
    </w:p>
    <w:p w:rsidR="00D165B7" w:rsidRPr="00D165B7" w:rsidRDefault="00D165B7" w:rsidP="00D165B7">
      <w:pPr>
        <w:numPr>
          <w:ilvl w:val="0"/>
          <w:numId w:val="2"/>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дистанционное.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Каждый из вариантов имеет свои особенности. Выбирая из них, родители должны руководствоваться интересами ребенка и его возможностями. Необходимо помнить о том, что домашнее получение знаний имеет не только ряд преимуществ. У него есть и определенные недостатки, которые могут негативно сказаться на дальнейшей жизни ученика.</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t>Особенности надомного варианта (в случае проблем со здоровьем)</w:t>
      </w:r>
    </w:p>
    <w:p w:rsid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 законе об образовании РФ надомное обучение предусмотрено для тех, кто имеет инвалидность. Надомное образование позволяет получить аттестат о среднем или общем образовании. Учащиеся с инвалидностью могут учиться либо по общей школьной программе, либо по индивидуальным, составленным с учетом их возможностей, планам. Уроки на дому могут быть сокращены до 20-25 минут или удлинены до 2-х часов. По завершении учебы по школьной программе выдается аттестат об основном или среднем общем образовании.</w:t>
      </w:r>
    </w:p>
    <w:p w:rsidR="00897F4F" w:rsidRDefault="00897F4F" w:rsidP="00D165B7">
      <w:pPr>
        <w:spacing w:after="420" w:line="390" w:lineRule="atLeast"/>
        <w:rPr>
          <w:rFonts w:ascii="Museo Sans Cyrl 300" w:eastAsia="Times New Roman" w:hAnsi="Museo Sans Cyrl 300" w:cs="Arial"/>
          <w:sz w:val="27"/>
          <w:szCs w:val="27"/>
          <w:lang w:eastAsia="ru-RU"/>
        </w:rPr>
      </w:pPr>
    </w:p>
    <w:p w:rsidR="00897F4F" w:rsidRDefault="00897F4F" w:rsidP="00D165B7">
      <w:pPr>
        <w:spacing w:after="420" w:line="390" w:lineRule="atLeast"/>
        <w:rPr>
          <w:rFonts w:ascii="Museo Sans Cyrl 300" w:eastAsia="Times New Roman" w:hAnsi="Museo Sans Cyrl 300" w:cs="Arial"/>
          <w:sz w:val="27"/>
          <w:szCs w:val="27"/>
          <w:lang w:eastAsia="ru-RU"/>
        </w:rPr>
      </w:pPr>
    </w:p>
    <w:p w:rsidR="00897F4F" w:rsidRDefault="00897F4F" w:rsidP="00D165B7">
      <w:pPr>
        <w:spacing w:after="420" w:line="390" w:lineRule="atLeast"/>
        <w:rPr>
          <w:rFonts w:ascii="Museo Sans Cyrl 300" w:eastAsia="Times New Roman" w:hAnsi="Museo Sans Cyrl 300" w:cs="Arial"/>
          <w:sz w:val="27"/>
          <w:szCs w:val="27"/>
          <w:lang w:eastAsia="ru-RU"/>
        </w:rPr>
      </w:pPr>
    </w:p>
    <w:p w:rsidR="00897F4F" w:rsidRPr="00D165B7" w:rsidRDefault="00897F4F" w:rsidP="00D165B7">
      <w:pPr>
        <w:spacing w:after="420" w:line="390" w:lineRule="atLeast"/>
        <w:rPr>
          <w:rFonts w:ascii="Museo Sans Cyrl 300" w:eastAsia="Times New Roman" w:hAnsi="Museo Sans Cyrl 300" w:cs="Arial"/>
          <w:sz w:val="27"/>
          <w:szCs w:val="27"/>
          <w:lang w:eastAsia="ru-RU"/>
        </w:rPr>
      </w:pPr>
    </w:p>
    <w:p w:rsidR="00D165B7" w:rsidRPr="00D165B7" w:rsidRDefault="00D165B7" w:rsidP="00D165B7">
      <w:pPr>
        <w:spacing w:before="540" w:after="300" w:line="345" w:lineRule="atLeast"/>
        <w:outlineLvl w:val="2"/>
        <w:rPr>
          <w:rFonts w:ascii="Arial" w:eastAsia="Times New Roman" w:hAnsi="Arial" w:cs="Arial"/>
          <w:b/>
          <w:bCs/>
          <w:sz w:val="30"/>
          <w:szCs w:val="30"/>
          <w:lang w:eastAsia="ru-RU"/>
        </w:rPr>
      </w:pPr>
      <w:r w:rsidRPr="00D165B7">
        <w:rPr>
          <w:rFonts w:ascii="Arial" w:eastAsia="Times New Roman" w:hAnsi="Arial" w:cs="Arial"/>
          <w:b/>
          <w:bCs/>
          <w:sz w:val="30"/>
          <w:szCs w:val="30"/>
          <w:lang w:eastAsia="ru-RU"/>
        </w:rPr>
        <w:lastRenderedPageBreak/>
        <w:t>Этапы оформления ребенка на надомное обучение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Перевести ребенка на надомную форму учебы на самом деле не так сложно. Однако процесс упростится, если родители заранее будут знать, в какие учреждения следует обращаться.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Чтобы перевести ребенка на надомный вариант обучения, необходимо выполнить следующее:</w:t>
      </w:r>
    </w:p>
    <w:p w:rsidR="00D165B7" w:rsidRPr="00D165B7" w:rsidRDefault="00D165B7" w:rsidP="00D165B7">
      <w:pPr>
        <w:numPr>
          <w:ilvl w:val="0"/>
          <w:numId w:val="3"/>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 xml:space="preserve">Взять </w:t>
      </w:r>
      <w:proofErr w:type="spellStart"/>
      <w:r w:rsidRPr="00D165B7">
        <w:rPr>
          <w:rFonts w:ascii="Museo Sans Cyrl 300" w:eastAsia="Times New Roman" w:hAnsi="Museo Sans Cyrl 300" w:cs="Arial"/>
          <w:sz w:val="27"/>
          <w:szCs w:val="27"/>
          <w:lang w:eastAsia="ru-RU"/>
        </w:rPr>
        <w:t>медсправку</w:t>
      </w:r>
      <w:proofErr w:type="spellEnd"/>
      <w:r w:rsidRPr="00D165B7">
        <w:rPr>
          <w:rFonts w:ascii="Museo Sans Cyrl 300" w:eastAsia="Times New Roman" w:hAnsi="Museo Sans Cyrl 300" w:cs="Arial"/>
          <w:sz w:val="27"/>
          <w:szCs w:val="27"/>
          <w:lang w:eastAsia="ru-RU"/>
        </w:rPr>
        <w:t xml:space="preserve"> у участкового педиатра, о том, что ребенок по состоянию здоровья нуждается в домашнем обучении. Педиатр только выдает такую справку, а решение принимает комиссия МСЭ.</w:t>
      </w:r>
    </w:p>
    <w:p w:rsidR="00D165B7" w:rsidRPr="00D165B7" w:rsidRDefault="00D165B7" w:rsidP="00D165B7">
      <w:pPr>
        <w:numPr>
          <w:ilvl w:val="0"/>
          <w:numId w:val="3"/>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Написать заявление директору общеобразовательного учреждения, в котором учится ребенок. Если решение о надомном образовании принимается перед поступлением в первый класс, то заявление пишется на имя начальника Департамента образования города.</w:t>
      </w:r>
    </w:p>
    <w:p w:rsidR="00D165B7" w:rsidRPr="00D165B7" w:rsidRDefault="00D165B7" w:rsidP="00D165B7">
      <w:pPr>
        <w:numPr>
          <w:ilvl w:val="0"/>
          <w:numId w:val="3"/>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При необходимости составления индивидуальной программы родители или законные представители совместно с завучем или директором школы подбирают индивидуальный учебный план. В нем указывают необходимые для изучения предметы и их количество в неделю.</w:t>
      </w:r>
    </w:p>
    <w:p w:rsidR="00D165B7" w:rsidRPr="00D165B7" w:rsidRDefault="00D165B7" w:rsidP="00D165B7">
      <w:pPr>
        <w:numPr>
          <w:ilvl w:val="0"/>
          <w:numId w:val="3"/>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На основании медицинской справки и заявления составляют приказ. В нем указывают преподавателей, которые будут обучать ребенка на дому, и периодичность проверки знаний в течение всего года.</w:t>
      </w:r>
    </w:p>
    <w:p w:rsidR="00D165B7" w:rsidRPr="00D165B7" w:rsidRDefault="00D165B7" w:rsidP="00D165B7">
      <w:pPr>
        <w:numPr>
          <w:ilvl w:val="0"/>
          <w:numId w:val="3"/>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Родители получают журнал. В нем учителя должны отмечать пройденные материалы и количество отведенных часов, а также успеваемость учащегося. По окончании учебного года журнал сдают в образовательное учреждение.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Перечень патологий, дающих право на надомное обучение, утвержден Министерством здравоохранения РФ. Образованием детей на дому должна заниматься школа, ближайшая к месту проживания семьи.</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Образовательное учреждение обязано:</w:t>
      </w:r>
    </w:p>
    <w:p w:rsidR="00D165B7" w:rsidRPr="00D165B7" w:rsidRDefault="00D165B7" w:rsidP="00D165B7">
      <w:pPr>
        <w:numPr>
          <w:ilvl w:val="0"/>
          <w:numId w:val="4"/>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обеспечить школьника бесплатными учебниками, справочниками. Речь идет о литературе, которая есть в школьной библиотеке;</w:t>
      </w:r>
    </w:p>
    <w:p w:rsidR="00D165B7" w:rsidRPr="00D165B7" w:rsidRDefault="00D165B7" w:rsidP="00D165B7">
      <w:pPr>
        <w:numPr>
          <w:ilvl w:val="0"/>
          <w:numId w:val="4"/>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оказывать консультационную помощь, помогающую усваивать общеобразовательные предметы;</w:t>
      </w:r>
    </w:p>
    <w:p w:rsidR="00D165B7" w:rsidRPr="00D165B7" w:rsidRDefault="00D165B7" w:rsidP="00D165B7">
      <w:pPr>
        <w:numPr>
          <w:ilvl w:val="0"/>
          <w:numId w:val="4"/>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проводить аттестации – промежуточные и итоговые;</w:t>
      </w:r>
    </w:p>
    <w:p w:rsidR="00D165B7" w:rsidRPr="00D165B7" w:rsidRDefault="00D165B7" w:rsidP="00D165B7">
      <w:pPr>
        <w:numPr>
          <w:ilvl w:val="0"/>
          <w:numId w:val="4"/>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lastRenderedPageBreak/>
        <w:t>после итоговой аттестации выдавать документ о получении соответствующего образования.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Родители имеют право приглашать педагогов из других школ, которые могут принимать участие и в проверке знаний школьника.</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t>Особенности семейного образования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Учиться на дому может не только школьник-инвалид. Закон об образовании предусматривает возможность приобретать знания самостоятельно и в случае, если серьезных проблем со здоровьем нет. Тогда речь идет о семейном образовании. Родители могут обучать ребенка сами или приглашать репетиторов или педагогов, в школу ученик приходит только на промежуточные и итоговые аттестации.</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proofErr w:type="gramStart"/>
      <w:r w:rsidRPr="00D165B7">
        <w:rPr>
          <w:rFonts w:ascii="Museo Sans Cyrl 300" w:eastAsia="Times New Roman" w:hAnsi="Museo Sans Cyrl 300" w:cs="Arial"/>
          <w:sz w:val="27"/>
          <w:szCs w:val="27"/>
          <w:lang w:eastAsia="ru-RU"/>
        </w:rPr>
        <w:t>На домашнее самообразование детей переводят по нескольким причинам, основные из них следующие:</w:t>
      </w:r>
      <w:proofErr w:type="gramEnd"/>
    </w:p>
    <w:p w:rsidR="00D165B7" w:rsidRPr="00D165B7" w:rsidRDefault="00D165B7" w:rsidP="00D165B7">
      <w:pPr>
        <w:numPr>
          <w:ilvl w:val="0"/>
          <w:numId w:val="5"/>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 xml:space="preserve">Частые пропуски школы, связанные с профессиональными занятиями спортом, музыкой. Очень часто увлеченные дети вследствие занятий в </w:t>
      </w:r>
      <w:proofErr w:type="spellStart"/>
      <w:r w:rsidRPr="00D165B7">
        <w:rPr>
          <w:rFonts w:ascii="Museo Sans Cyrl 300" w:eastAsia="Times New Roman" w:hAnsi="Museo Sans Cyrl 300" w:cs="Arial"/>
          <w:sz w:val="27"/>
          <w:szCs w:val="27"/>
          <w:lang w:eastAsia="ru-RU"/>
        </w:rPr>
        <w:t>спортшколах</w:t>
      </w:r>
      <w:proofErr w:type="spellEnd"/>
      <w:r w:rsidRPr="00D165B7">
        <w:rPr>
          <w:rFonts w:ascii="Museo Sans Cyrl 300" w:eastAsia="Times New Roman" w:hAnsi="Museo Sans Cyrl 300" w:cs="Arial"/>
          <w:sz w:val="27"/>
          <w:szCs w:val="27"/>
          <w:lang w:eastAsia="ru-RU"/>
        </w:rPr>
        <w:t>, секциях, из-за соревнований и конкурсов не могут каждый день ходить в обычную школу. Домашнее обучение позволяет им приобрести необходимый багаж знаний и получить соответствующий документ об окончании 9 или 11 класса.</w:t>
      </w:r>
    </w:p>
    <w:p w:rsidR="00D165B7" w:rsidRPr="00D165B7" w:rsidRDefault="00D165B7" w:rsidP="00D165B7">
      <w:pPr>
        <w:numPr>
          <w:ilvl w:val="0"/>
          <w:numId w:val="5"/>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Высокий уровень умственных способностей. Общешкольные программы рассчитаны на детей со средними знаниями, поэтому сверстникам, опережающим своих одноклассников в развитии, на обычных уроках не интересно. Это негативно сказывается на процессе учебы;</w:t>
      </w:r>
    </w:p>
    <w:p w:rsidR="00D165B7" w:rsidRPr="00D165B7" w:rsidRDefault="00D165B7" w:rsidP="00D165B7">
      <w:pPr>
        <w:numPr>
          <w:ilvl w:val="0"/>
          <w:numId w:val="5"/>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Характер работы родителей, предполагающий постоянные переезды. Частые переводы из одной школы в другую отрицательно сказываются не только на успеваемости, но и на психическом здоровье учеников. Избежать этого помогает самообразование;</w:t>
      </w:r>
    </w:p>
    <w:p w:rsidR="00D165B7" w:rsidRPr="00D165B7" w:rsidRDefault="00D165B7" w:rsidP="00D165B7">
      <w:pPr>
        <w:numPr>
          <w:ilvl w:val="0"/>
          <w:numId w:val="5"/>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Религия или идеологические соображения, не позволяющие отдавать детей в школу.</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Переводя здорового ребенка на домашнее обучение, необходимо в первую очередь учитывать его желание. Многие дети отрыв от коллектива переносят очень болезненно.</w:t>
      </w:r>
    </w:p>
    <w:p w:rsidR="00D165B7" w:rsidRPr="00D165B7" w:rsidRDefault="00D165B7" w:rsidP="00D165B7">
      <w:pPr>
        <w:spacing w:before="540" w:after="300" w:line="345" w:lineRule="atLeast"/>
        <w:outlineLvl w:val="2"/>
        <w:rPr>
          <w:rFonts w:ascii="Arial" w:eastAsia="Times New Roman" w:hAnsi="Arial" w:cs="Arial"/>
          <w:b/>
          <w:bCs/>
          <w:sz w:val="30"/>
          <w:szCs w:val="30"/>
          <w:lang w:eastAsia="ru-RU"/>
        </w:rPr>
      </w:pPr>
      <w:r w:rsidRPr="00D165B7">
        <w:rPr>
          <w:rFonts w:ascii="Arial" w:eastAsia="Times New Roman" w:hAnsi="Arial" w:cs="Arial"/>
          <w:b/>
          <w:bCs/>
          <w:sz w:val="30"/>
          <w:szCs w:val="30"/>
          <w:lang w:eastAsia="ru-RU"/>
        </w:rPr>
        <w:lastRenderedPageBreak/>
        <w:t>Этапы перевода на домашнее обучение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Чтобы получать школьное образование в домашних условиях, необходимо выполнить следующее:</w:t>
      </w:r>
    </w:p>
    <w:p w:rsidR="00D165B7" w:rsidRPr="00D165B7" w:rsidRDefault="00D165B7" w:rsidP="00D165B7">
      <w:pPr>
        <w:numPr>
          <w:ilvl w:val="0"/>
          <w:numId w:val="6"/>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Написать заявление соответствующего образца в Департамент образования. Департамент образования предоставляет родителям перечень школ, куда ребенок может прикрепиться для сдачи итоговых экзаменов;</w:t>
      </w:r>
    </w:p>
    <w:p w:rsidR="00D165B7" w:rsidRPr="00D165B7" w:rsidRDefault="00D165B7" w:rsidP="00D165B7">
      <w:pPr>
        <w:numPr>
          <w:ilvl w:val="0"/>
          <w:numId w:val="6"/>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Школе необходимо издать приказ о переводе ребенка на семейную форму обучения;</w:t>
      </w:r>
    </w:p>
    <w:p w:rsidR="00D165B7" w:rsidRPr="00D165B7" w:rsidRDefault="00D165B7" w:rsidP="00D165B7">
      <w:pPr>
        <w:numPr>
          <w:ilvl w:val="0"/>
          <w:numId w:val="6"/>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Родителям необходимо заключить договор с образовательным учреждением. В данном договоре отражаются все обязанности и права как самих родителей и школьника, так и школы. В документе указывается количество промежуточных аттестаций и их сроки, необходимость присутствия на практических и лабораторных уроках.</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 xml:space="preserve">При домашнем обучении педагоги школы не обязаны приходить на дом. Родители дают знания либо сами, либо приглашают репетиторов, либо ищут альтернативные варианты. </w:t>
      </w:r>
      <w:proofErr w:type="gramStart"/>
      <w:r w:rsidRPr="00D165B7">
        <w:rPr>
          <w:rFonts w:ascii="Museo Sans Cyrl 300" w:eastAsia="Times New Roman" w:hAnsi="Museo Sans Cyrl 300" w:cs="Arial"/>
          <w:sz w:val="27"/>
          <w:szCs w:val="27"/>
          <w:lang w:eastAsia="ru-RU"/>
        </w:rPr>
        <w:t>Сроки итоговых и промежуточных экзаменов у обучаемого на дому могут совпадать с аттестацией у одноклассников.</w:t>
      </w:r>
      <w:proofErr w:type="gramEnd"/>
      <w:r w:rsidRPr="00D165B7">
        <w:rPr>
          <w:rFonts w:ascii="Museo Sans Cyrl 300" w:eastAsia="Times New Roman" w:hAnsi="Museo Sans Cyrl 300" w:cs="Arial"/>
          <w:sz w:val="27"/>
          <w:szCs w:val="27"/>
          <w:lang w:eastAsia="ru-RU"/>
        </w:rPr>
        <w:t xml:space="preserve"> Однако многим более удобен вариант, при котором подбирается индивидуальный план оценки знаний.</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При домашнем обучении в России закон предусматривает:</w:t>
      </w:r>
    </w:p>
    <w:p w:rsidR="00D165B7" w:rsidRPr="00D165B7" w:rsidRDefault="00D165B7" w:rsidP="00D165B7">
      <w:pPr>
        <w:numPr>
          <w:ilvl w:val="0"/>
          <w:numId w:val="7"/>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возможность перевода ребенка как из школы для обучения на дому, так и обратно в любом классе;</w:t>
      </w:r>
    </w:p>
    <w:p w:rsidR="00D165B7" w:rsidRPr="00D165B7" w:rsidRDefault="00D165B7" w:rsidP="00D165B7">
      <w:pPr>
        <w:numPr>
          <w:ilvl w:val="0"/>
          <w:numId w:val="7"/>
        </w:numPr>
        <w:spacing w:before="100" w:beforeAutospacing="1" w:after="150" w:line="390" w:lineRule="atLeast"/>
        <w:ind w:left="0"/>
        <w:rPr>
          <w:rFonts w:ascii="Museo Sans Cyrl 300" w:eastAsia="Times New Roman" w:hAnsi="Museo Sans Cyrl 300" w:cs="Arial"/>
          <w:sz w:val="27"/>
          <w:szCs w:val="27"/>
          <w:lang w:eastAsia="ru-RU"/>
        </w:rPr>
      </w:pPr>
      <w:proofErr w:type="spellStart"/>
      <w:r w:rsidRPr="00D165B7">
        <w:rPr>
          <w:rFonts w:ascii="Museo Sans Cyrl 300" w:eastAsia="Times New Roman" w:hAnsi="Museo Sans Cyrl 300" w:cs="Arial"/>
          <w:sz w:val="27"/>
          <w:szCs w:val="27"/>
          <w:lang w:eastAsia="ru-RU"/>
        </w:rPr>
        <w:t>обеспеченин</w:t>
      </w:r>
      <w:proofErr w:type="spellEnd"/>
      <w:r w:rsidRPr="00D165B7">
        <w:rPr>
          <w:rFonts w:ascii="Museo Sans Cyrl 300" w:eastAsia="Times New Roman" w:hAnsi="Museo Sans Cyrl 300" w:cs="Arial"/>
          <w:sz w:val="27"/>
          <w:szCs w:val="27"/>
          <w:lang w:eastAsia="ru-RU"/>
        </w:rPr>
        <w:t> учащегося учебниками, консультативную помощь педагогов.</w:t>
      </w:r>
    </w:p>
    <w:p w:rsid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 Законе об образовании указано, что родители, по усмотрению субъектов РФ, где проживает семья, могут получать денежные средства, которые государство тратит на обучение каждого школьника, в качестве компенсации. Конкретные цифры могут разниться, а в некоторых районах и вовсе не предусмотрены такие субсидии, поэтому сумму денежных средств нужно уточнять по месту жительства.</w:t>
      </w:r>
    </w:p>
    <w:p w:rsidR="00897F4F" w:rsidRDefault="00897F4F" w:rsidP="00D165B7">
      <w:pPr>
        <w:spacing w:after="420" w:line="390" w:lineRule="atLeast"/>
        <w:rPr>
          <w:rFonts w:ascii="Museo Sans Cyrl 300" w:eastAsia="Times New Roman" w:hAnsi="Museo Sans Cyrl 300" w:cs="Arial"/>
          <w:sz w:val="27"/>
          <w:szCs w:val="27"/>
          <w:lang w:eastAsia="ru-RU"/>
        </w:rPr>
      </w:pPr>
    </w:p>
    <w:p w:rsidR="00897F4F" w:rsidRPr="00D165B7" w:rsidRDefault="00897F4F" w:rsidP="00D165B7">
      <w:pPr>
        <w:spacing w:after="420" w:line="390" w:lineRule="atLeast"/>
        <w:rPr>
          <w:rFonts w:ascii="Museo Sans Cyrl 300" w:eastAsia="Times New Roman" w:hAnsi="Museo Sans Cyrl 300" w:cs="Arial"/>
          <w:sz w:val="27"/>
          <w:szCs w:val="27"/>
          <w:lang w:eastAsia="ru-RU"/>
        </w:rPr>
      </w:pP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lastRenderedPageBreak/>
        <w:t>Дистанционное образование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Получение школьных знаний с помощью интернета подходит тем детям, которые могут самостоятельно контролировать учебный процесс. Конта</w:t>
      </w:r>
      <w:proofErr w:type="gramStart"/>
      <w:r w:rsidRPr="00D165B7">
        <w:rPr>
          <w:rFonts w:ascii="Museo Sans Cyrl 300" w:eastAsia="Times New Roman" w:hAnsi="Museo Sans Cyrl 300" w:cs="Arial"/>
          <w:sz w:val="27"/>
          <w:szCs w:val="27"/>
          <w:lang w:eastAsia="ru-RU"/>
        </w:rPr>
        <w:t>кт с пр</w:t>
      </w:r>
      <w:proofErr w:type="gramEnd"/>
      <w:r w:rsidRPr="00D165B7">
        <w:rPr>
          <w:rFonts w:ascii="Museo Sans Cyrl 300" w:eastAsia="Times New Roman" w:hAnsi="Museo Sans Cyrl 300" w:cs="Arial"/>
          <w:sz w:val="27"/>
          <w:szCs w:val="27"/>
          <w:lang w:eastAsia="ru-RU"/>
        </w:rPr>
        <w:t xml:space="preserve">еподавателями происходит через системы телекоммуникации или </w:t>
      </w:r>
      <w:proofErr w:type="spellStart"/>
      <w:r w:rsidRPr="00D165B7">
        <w:rPr>
          <w:rFonts w:ascii="Museo Sans Cyrl 300" w:eastAsia="Times New Roman" w:hAnsi="Museo Sans Cyrl 300" w:cs="Arial"/>
          <w:sz w:val="27"/>
          <w:szCs w:val="27"/>
          <w:lang w:eastAsia="ru-RU"/>
        </w:rPr>
        <w:t>очно</w:t>
      </w:r>
      <w:proofErr w:type="spellEnd"/>
      <w:r w:rsidRPr="00D165B7">
        <w:rPr>
          <w:rFonts w:ascii="Museo Sans Cyrl 300" w:eastAsia="Times New Roman" w:hAnsi="Museo Sans Cyrl 300" w:cs="Arial"/>
          <w:sz w:val="27"/>
          <w:szCs w:val="27"/>
          <w:lang w:eastAsia="ru-RU"/>
        </w:rPr>
        <w:t>. Практически нет единого плана дистанционного получения знаний, технических средств и специальной методической литературы. Но постепенно появляются частные учреждения, готовые работать со школьниками дистанционно.</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t>Преимущества и недостатки домашнего обучения</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У обучения ребенка вне стен традиционной школы есть свои плюсы и минусы.</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Основные преимущества получения школьных знаний дома:</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Более комфортная организация процесса: возможность заниматься в любое удобное время и из любого места, по своему собственному расписанию.</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 xml:space="preserve">Возможность получать знания из разнообразных источников: учебников, электронной литературы, энциклопедий, </w:t>
      </w:r>
      <w:proofErr w:type="spellStart"/>
      <w:r w:rsidRPr="00D165B7">
        <w:rPr>
          <w:rFonts w:ascii="Museo Sans Cyrl 300" w:eastAsia="Times New Roman" w:hAnsi="Museo Sans Cyrl 300" w:cs="Arial"/>
          <w:sz w:val="27"/>
          <w:szCs w:val="27"/>
          <w:lang w:eastAsia="ru-RU"/>
        </w:rPr>
        <w:t>видеоуроков</w:t>
      </w:r>
      <w:proofErr w:type="spellEnd"/>
      <w:r w:rsidRPr="00D165B7">
        <w:rPr>
          <w:rFonts w:ascii="Museo Sans Cyrl 300" w:eastAsia="Times New Roman" w:hAnsi="Museo Sans Cyrl 300" w:cs="Arial"/>
          <w:sz w:val="27"/>
          <w:szCs w:val="27"/>
          <w:lang w:eastAsia="ru-RU"/>
        </w:rPr>
        <w:t>.</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Возможность обучать ребенка по интересующим его предметам в той степени, которая ему нужна.</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Больше свободного времени на увлечения: музыку, спорт, научные кружки, изучение иностранных языков и т.д.</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Выше эффективность усвоения темы: не отвлекают одноклассники, не тратится время на решение дисциплинарных вопросов.</w:t>
      </w:r>
    </w:p>
    <w:p w:rsidR="00D165B7" w:rsidRPr="00D165B7" w:rsidRDefault="00D165B7" w:rsidP="00D165B7">
      <w:pPr>
        <w:numPr>
          <w:ilvl w:val="0"/>
          <w:numId w:val="8"/>
        </w:numPr>
        <w:spacing w:before="100" w:beforeAutospacing="1" w:after="150" w:line="390" w:lineRule="atLeast"/>
        <w:ind w:left="0"/>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Отсутствие стресса от пребывания в детском коллективе. Не все дети по своему характеру хорошо адаптируются в школах, что негативно сказывается на психическом здоровье и общем самочувствии.</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При семейной и дистанционной форме самообразования семья может путешествовать в любое время года, так как нет необходимости учитывать школьное расписание.</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lastRenderedPageBreak/>
        <w:t>К самым явным минусам домашнего получения знаний относят отсутствие социальной адаптации, особенно при отсутствии каких-либо групповых занятий, а также необходимость контроля со стороны родителей. </w:t>
      </w:r>
    </w:p>
    <w:p w:rsidR="00D165B7" w:rsidRPr="00D165B7" w:rsidRDefault="00D165B7" w:rsidP="00D165B7">
      <w:pPr>
        <w:spacing w:before="690" w:after="600" w:line="345" w:lineRule="atLeast"/>
        <w:outlineLvl w:val="1"/>
        <w:rPr>
          <w:rFonts w:ascii="Museo Sans Cyrl 700" w:eastAsia="Times New Roman" w:hAnsi="Museo Sans Cyrl 700" w:cs="Arial"/>
          <w:b/>
          <w:bCs/>
          <w:sz w:val="36"/>
          <w:szCs w:val="36"/>
          <w:lang w:eastAsia="ru-RU"/>
        </w:rPr>
      </w:pPr>
      <w:r w:rsidRPr="00D165B7">
        <w:rPr>
          <w:rFonts w:ascii="Museo Sans Cyrl 700" w:eastAsia="Times New Roman" w:hAnsi="Museo Sans Cyrl 700" w:cs="Arial"/>
          <w:b/>
          <w:bCs/>
          <w:sz w:val="36"/>
          <w:szCs w:val="36"/>
          <w:lang w:eastAsia="ru-RU"/>
        </w:rPr>
        <w:t>Изменения в законе об образовании в 2019 году</w:t>
      </w:r>
    </w:p>
    <w:p w:rsidR="00D165B7" w:rsidRPr="00D165B7" w:rsidRDefault="00D165B7" w:rsidP="00D165B7">
      <w:pPr>
        <w:spacing w:after="42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Закон ФЗ-№273 не совершенен, поправки в него вносятся практически ежегодно. Основная причина вносимых корректировок – несоответствие разработок закона реальному состоянию образования в РФ.</w:t>
      </w:r>
    </w:p>
    <w:p w:rsidR="00D165B7" w:rsidRPr="00D165B7" w:rsidRDefault="00D165B7" w:rsidP="00D165B7">
      <w:pPr>
        <w:spacing w:after="0" w:line="390" w:lineRule="atLeast"/>
        <w:rPr>
          <w:rFonts w:ascii="Museo Sans Cyrl 300" w:eastAsia="Times New Roman" w:hAnsi="Museo Sans Cyrl 300" w:cs="Arial"/>
          <w:sz w:val="27"/>
          <w:szCs w:val="27"/>
          <w:lang w:eastAsia="ru-RU"/>
        </w:rPr>
      </w:pPr>
      <w:r w:rsidRPr="00D165B7">
        <w:rPr>
          <w:rFonts w:ascii="Museo Sans Cyrl 300" w:eastAsia="Times New Roman" w:hAnsi="Museo Sans Cyrl 300" w:cs="Arial"/>
          <w:sz w:val="27"/>
          <w:szCs w:val="27"/>
          <w:lang w:eastAsia="ru-RU"/>
        </w:rPr>
        <w:t>В новых поправках существенных изменений, касающихся среднего и общего школьного образования, нет. Единственное, что заслуживает внимание,</w:t>
      </w:r>
      <w:r w:rsidRPr="00D165B7">
        <w:rPr>
          <w:rFonts w:ascii="Museo Sans Cyrl 300" w:eastAsia="Times New Roman" w:hAnsi="Museo Sans Cyrl 300" w:cs="Arial"/>
          <w:sz w:val="27"/>
          <w:lang w:eastAsia="ru-RU"/>
        </w:rPr>
        <w:t> </w:t>
      </w:r>
      <w:r w:rsidRPr="00D165B7">
        <w:rPr>
          <w:rFonts w:ascii="Museo Sans Cyrl 300" w:eastAsia="Times New Roman" w:hAnsi="Museo Sans Cyrl 300" w:cs="Arial"/>
          <w:sz w:val="24"/>
          <w:szCs w:val="24"/>
          <w:lang w:eastAsia="ru-RU"/>
        </w:rPr>
        <w:t>– </w:t>
      </w:r>
      <w:r w:rsidRPr="00D165B7">
        <w:rPr>
          <w:rFonts w:ascii="Museo Sans Cyrl 300" w:eastAsia="Times New Roman" w:hAnsi="Museo Sans Cyrl 300" w:cs="Arial"/>
          <w:sz w:val="27"/>
          <w:szCs w:val="27"/>
          <w:lang w:eastAsia="ru-RU"/>
        </w:rPr>
        <w:t>это то, что правительство на законодательном уровне закрепило такие формы обучения как семейное, сетевое, дистанционное.</w:t>
      </w:r>
    </w:p>
    <w:p w:rsidR="005D4963" w:rsidRDefault="005D4963"/>
    <w:sectPr w:rsidR="005D4963" w:rsidSect="00897F4F">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useo Sans Cyrl 700">
    <w:altName w:val="Times New Roman"/>
    <w:panose1 w:val="00000000000000000000"/>
    <w:charset w:val="00"/>
    <w:family w:val="roman"/>
    <w:notTrueType/>
    <w:pitch w:val="default"/>
    <w:sig w:usb0="00000000" w:usb1="00000000" w:usb2="00000000" w:usb3="00000000" w:csb0="00000000" w:csb1="00000000"/>
  </w:font>
  <w:font w:name="Museo Sans Cyrl 30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219CF"/>
    <w:multiLevelType w:val="multilevel"/>
    <w:tmpl w:val="AD2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53B42"/>
    <w:multiLevelType w:val="multilevel"/>
    <w:tmpl w:val="2A14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80EE5"/>
    <w:multiLevelType w:val="multilevel"/>
    <w:tmpl w:val="229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B430E"/>
    <w:multiLevelType w:val="multilevel"/>
    <w:tmpl w:val="4FFE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37AC7"/>
    <w:multiLevelType w:val="multilevel"/>
    <w:tmpl w:val="F4A6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A7B15"/>
    <w:multiLevelType w:val="multilevel"/>
    <w:tmpl w:val="611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D1FF1"/>
    <w:multiLevelType w:val="multilevel"/>
    <w:tmpl w:val="2D96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14E51"/>
    <w:multiLevelType w:val="multilevel"/>
    <w:tmpl w:val="97B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4"/>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5B7"/>
    <w:rsid w:val="000848CF"/>
    <w:rsid w:val="005D4963"/>
    <w:rsid w:val="00897F4F"/>
    <w:rsid w:val="00D16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963"/>
  </w:style>
  <w:style w:type="paragraph" w:styleId="1">
    <w:name w:val="heading 1"/>
    <w:basedOn w:val="a"/>
    <w:link w:val="10"/>
    <w:uiPriority w:val="9"/>
    <w:qFormat/>
    <w:rsid w:val="00D16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165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165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5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165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165B7"/>
    <w:rPr>
      <w:rFonts w:ascii="Times New Roman" w:eastAsia="Times New Roman" w:hAnsi="Times New Roman" w:cs="Times New Roman"/>
      <w:b/>
      <w:bCs/>
      <w:sz w:val="27"/>
      <w:szCs w:val="27"/>
      <w:lang w:eastAsia="ru-RU"/>
    </w:rPr>
  </w:style>
  <w:style w:type="character" w:customStyle="1" w:styleId="tag-name">
    <w:name w:val="tag-name"/>
    <w:basedOn w:val="a0"/>
    <w:rsid w:val="00D165B7"/>
  </w:style>
  <w:style w:type="paragraph" w:styleId="a3">
    <w:name w:val="Normal (Web)"/>
    <w:basedOn w:val="a"/>
    <w:uiPriority w:val="99"/>
    <w:semiHidden/>
    <w:unhideWhenUsed/>
    <w:rsid w:val="00D16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65B7"/>
  </w:style>
</w:styles>
</file>

<file path=word/webSettings.xml><?xml version="1.0" encoding="utf-8"?>
<w:webSettings xmlns:r="http://schemas.openxmlformats.org/officeDocument/2006/relationships" xmlns:w="http://schemas.openxmlformats.org/wordprocessingml/2006/main">
  <w:divs>
    <w:div w:id="1595547868">
      <w:bodyDiv w:val="1"/>
      <w:marLeft w:val="0"/>
      <w:marRight w:val="0"/>
      <w:marTop w:val="0"/>
      <w:marBottom w:val="0"/>
      <w:divBdr>
        <w:top w:val="none" w:sz="0" w:space="0" w:color="auto"/>
        <w:left w:val="none" w:sz="0" w:space="0" w:color="auto"/>
        <w:bottom w:val="none" w:sz="0" w:space="0" w:color="auto"/>
        <w:right w:val="none" w:sz="0" w:space="0" w:color="auto"/>
      </w:divBdr>
      <w:divsChild>
        <w:div w:id="715859955">
          <w:marLeft w:val="0"/>
          <w:marRight w:val="0"/>
          <w:marTop w:val="0"/>
          <w:marBottom w:val="0"/>
          <w:divBdr>
            <w:top w:val="none" w:sz="0" w:space="0" w:color="auto"/>
            <w:left w:val="none" w:sz="0" w:space="0" w:color="auto"/>
            <w:bottom w:val="none" w:sz="0" w:space="0" w:color="auto"/>
            <w:right w:val="none" w:sz="0" w:space="0" w:color="auto"/>
          </w:divBdr>
        </w:div>
        <w:div w:id="1284925672">
          <w:marLeft w:val="0"/>
          <w:marRight w:val="0"/>
          <w:marTop w:val="0"/>
          <w:marBottom w:val="540"/>
          <w:divBdr>
            <w:top w:val="none" w:sz="0" w:space="0" w:color="auto"/>
            <w:left w:val="none" w:sz="0" w:space="0" w:color="auto"/>
            <w:bottom w:val="none" w:sz="0" w:space="0" w:color="auto"/>
            <w:right w:val="none" w:sz="0" w:space="0" w:color="auto"/>
          </w:divBdr>
          <w:divsChild>
            <w:div w:id="741296739">
              <w:marLeft w:val="0"/>
              <w:marRight w:val="0"/>
              <w:marTop w:val="0"/>
              <w:marBottom w:val="0"/>
              <w:divBdr>
                <w:top w:val="none" w:sz="0" w:space="0" w:color="auto"/>
                <w:left w:val="none" w:sz="0" w:space="0" w:color="auto"/>
                <w:bottom w:val="none" w:sz="0" w:space="0" w:color="auto"/>
                <w:right w:val="none" w:sz="0" w:space="0" w:color="auto"/>
              </w:divBdr>
            </w:div>
          </w:divsChild>
        </w:div>
        <w:div w:id="130970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1561</Words>
  <Characters>8903</Characters>
  <Application>Microsoft Office Word</Application>
  <DocSecurity>0</DocSecurity>
  <Lines>74</Lines>
  <Paragraphs>20</Paragraphs>
  <ScaleCrop>false</ScaleCrop>
  <Company>Reanimator Extreme Edition</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2019-11-07T09:36:00Z</cp:lastPrinted>
  <dcterms:created xsi:type="dcterms:W3CDTF">2019-11-07T07:54:00Z</dcterms:created>
  <dcterms:modified xsi:type="dcterms:W3CDTF">2019-11-07T09:36:00Z</dcterms:modified>
</cp:coreProperties>
</file>